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C145" w14:textId="77777777" w:rsidR="0024259D" w:rsidRDefault="0024259D" w:rsidP="00150702">
      <w:pPr>
        <w:pStyle w:val="a4"/>
        <w:ind w:firstLine="163"/>
        <w:jc w:val="right"/>
        <w:rPr>
          <w:rFonts w:eastAsia="標楷體"/>
          <w:sz w:val="44"/>
        </w:rPr>
      </w:pPr>
      <w:r>
        <w:rPr>
          <w:rFonts w:ascii="Arial" w:eastAsia="標楷體" w:hAnsi="Arial" w:hint="eastAsia"/>
          <w:sz w:val="44"/>
        </w:rPr>
        <w:t>全民勞教</w:t>
      </w:r>
      <w:r>
        <w:rPr>
          <w:rFonts w:ascii="Arial" w:eastAsia="標楷體" w:hAnsi="Arial" w:hint="eastAsia"/>
          <w:sz w:val="44"/>
        </w:rPr>
        <w:t>e</w:t>
      </w:r>
      <w:r>
        <w:rPr>
          <w:rFonts w:ascii="Arial" w:eastAsia="標楷體" w:hAnsi="Arial" w:hint="eastAsia"/>
          <w:sz w:val="44"/>
        </w:rPr>
        <w:t>網課程使用</w:t>
      </w:r>
      <w:r>
        <w:rPr>
          <w:rFonts w:eastAsia="標楷體" w:hint="eastAsia"/>
          <w:sz w:val="44"/>
        </w:rPr>
        <w:t>授權書</w:t>
      </w:r>
      <w:r w:rsidR="00150702">
        <w:rPr>
          <w:rFonts w:eastAsia="標楷體" w:hint="eastAsia"/>
          <w:sz w:val="44"/>
        </w:rPr>
        <w:t xml:space="preserve">    </w:t>
      </w:r>
      <w:r w:rsidR="00E62933" w:rsidRPr="00E62933">
        <w:rPr>
          <w:rFonts w:eastAsia="標楷體"/>
          <w:sz w:val="20"/>
          <w:szCs w:val="20"/>
        </w:rPr>
        <w:t>113.05.20</w:t>
      </w:r>
      <w:r w:rsidR="00150702" w:rsidRPr="00150702">
        <w:rPr>
          <w:rFonts w:eastAsia="標楷體" w:hint="eastAsia"/>
          <w:sz w:val="20"/>
          <w:szCs w:val="20"/>
        </w:rPr>
        <w:t>版</w:t>
      </w:r>
    </w:p>
    <w:p w14:paraId="20BE381B" w14:textId="77777777" w:rsidR="00C8587E" w:rsidRDefault="0024259D" w:rsidP="00C8587E">
      <w:pPr>
        <w:ind w:leftChars="150" w:left="540" w:hangingChars="75" w:hanging="180"/>
        <w:jc w:val="both"/>
        <w:rPr>
          <w:rFonts w:ascii="Arial" w:eastAsia="標楷體" w:hAnsi="Arial"/>
          <w:b/>
        </w:rPr>
      </w:pPr>
      <w:r>
        <w:rPr>
          <w:rFonts w:ascii="Arial" w:eastAsia="標楷體" w:hAnsi="Arial" w:hint="eastAsia"/>
          <w:b/>
        </w:rPr>
        <w:t>立契約人</w:t>
      </w:r>
      <w:r>
        <w:rPr>
          <w:rFonts w:ascii="Arial" w:eastAsia="標楷體" w:hAnsi="Arial" w:hint="eastAsia"/>
          <w:b/>
        </w:rPr>
        <w:t xml:space="preserve">: </w:t>
      </w:r>
      <w:r w:rsidR="00294C52">
        <w:rPr>
          <w:rFonts w:ascii="Arial" w:eastAsia="標楷體" w:hAnsi="Arial" w:hint="eastAsia"/>
          <w:b/>
        </w:rPr>
        <w:t>勞動部</w:t>
      </w:r>
      <w:r w:rsidR="000A5134">
        <w:rPr>
          <w:rFonts w:ascii="Arial" w:eastAsia="標楷體" w:hAnsi="Arial" w:hint="eastAsia"/>
          <w:b/>
        </w:rPr>
        <w:t xml:space="preserve">   </w:t>
      </w:r>
      <w:r>
        <w:rPr>
          <w:rFonts w:ascii="Arial" w:eastAsia="標楷體" w:hAnsi="Arial" w:hint="eastAsia"/>
          <w:b/>
        </w:rPr>
        <w:t xml:space="preserve"> (</w:t>
      </w:r>
      <w:r>
        <w:rPr>
          <w:rFonts w:ascii="Arial" w:eastAsia="標楷體" w:hAnsi="Arial" w:hint="eastAsia"/>
          <w:b/>
        </w:rPr>
        <w:t>以下簡稱甲方</w:t>
      </w:r>
      <w:r>
        <w:rPr>
          <w:rFonts w:ascii="Arial" w:eastAsia="標楷體" w:hAnsi="Arial" w:hint="eastAsia"/>
          <w:b/>
        </w:rPr>
        <w:t>)</w:t>
      </w:r>
    </w:p>
    <w:p w14:paraId="3C7B1496" w14:textId="77777777" w:rsidR="0024259D" w:rsidRDefault="00C8587E" w:rsidP="00C8587E">
      <w:pPr>
        <w:ind w:firstLineChars="1161" w:firstLine="2789"/>
        <w:jc w:val="both"/>
        <w:rPr>
          <w:rFonts w:ascii="Arial" w:eastAsia="標楷體" w:hAnsi="Arial"/>
          <w:b/>
        </w:rPr>
      </w:pPr>
      <w:r>
        <w:rPr>
          <w:rFonts w:ascii="Arial" w:eastAsia="標楷體" w:hAnsi="Arial" w:hint="eastAsia"/>
          <w:b/>
        </w:rPr>
        <w:t>(</w:t>
      </w:r>
      <w:r w:rsidR="0024259D">
        <w:rPr>
          <w:rFonts w:ascii="Arial" w:eastAsia="標楷體" w:hAnsi="Arial" w:hint="eastAsia"/>
          <w:b/>
        </w:rPr>
        <w:t>以下簡稱乙方</w:t>
      </w:r>
      <w:r w:rsidR="0024259D">
        <w:rPr>
          <w:rFonts w:ascii="Arial" w:eastAsia="標楷體" w:hAnsi="Arial" w:hint="eastAsia"/>
          <w:b/>
        </w:rPr>
        <w:t>)</w:t>
      </w:r>
    </w:p>
    <w:p w14:paraId="58D1A1D9" w14:textId="77777777" w:rsidR="000A5134" w:rsidRDefault="000A5134" w:rsidP="001734B7">
      <w:pPr>
        <w:tabs>
          <w:tab w:val="left" w:pos="2340"/>
        </w:tabs>
        <w:jc w:val="both"/>
        <w:rPr>
          <w:rFonts w:ascii="Arial" w:eastAsia="標楷體" w:hAnsi="Arial"/>
          <w:b/>
        </w:rPr>
      </w:pPr>
    </w:p>
    <w:p w14:paraId="7D3AD61F" w14:textId="77777777" w:rsidR="0024259D" w:rsidRDefault="0024259D" w:rsidP="006E48A4">
      <w:pPr>
        <w:adjustRightInd w:val="0"/>
        <w:snapToGrid w:val="0"/>
        <w:spacing w:line="360" w:lineRule="auto"/>
        <w:ind w:firstLineChars="200" w:firstLine="480"/>
        <w:jc w:val="both"/>
        <w:rPr>
          <w:rFonts w:ascii="標楷體" w:eastAsia="標楷體"/>
        </w:rPr>
      </w:pPr>
      <w:r>
        <w:rPr>
          <w:rFonts w:ascii="標楷體" w:eastAsia="標楷體" w:hint="eastAsia"/>
        </w:rPr>
        <w:t>緣於甲方授權乙方使用「全民勞教e網」課程</w:t>
      </w:r>
      <w:r w:rsidR="00757908">
        <w:rPr>
          <w:rFonts w:ascii="標楷體" w:eastAsia="標楷體" w:hint="eastAsia"/>
        </w:rPr>
        <w:t>，</w:t>
      </w:r>
      <w:r>
        <w:rPr>
          <w:rFonts w:ascii="標楷體" w:eastAsia="標楷體" w:hint="eastAsia"/>
        </w:rPr>
        <w:t>雙方約定共同遵守下列條款：</w:t>
      </w:r>
    </w:p>
    <w:p w14:paraId="553570BA" w14:textId="77777777" w:rsidR="00757908" w:rsidRPr="00757908" w:rsidRDefault="00757908" w:rsidP="00757908">
      <w:pPr>
        <w:numPr>
          <w:ilvl w:val="0"/>
          <w:numId w:val="1"/>
        </w:numPr>
        <w:jc w:val="both"/>
        <w:rPr>
          <w:rFonts w:ascii="標楷體" w:eastAsia="標楷體"/>
        </w:rPr>
      </w:pPr>
      <w:r>
        <w:rPr>
          <w:rFonts w:ascii="標楷體" w:eastAsia="標楷體" w:hint="eastAsia"/>
        </w:rPr>
        <w:t>定義</w:t>
      </w:r>
    </w:p>
    <w:p w14:paraId="7E326702" w14:textId="77777777" w:rsidR="00757908" w:rsidRPr="00757908" w:rsidRDefault="00757908" w:rsidP="00757908">
      <w:pPr>
        <w:ind w:leftChars="200" w:left="480"/>
        <w:jc w:val="both"/>
        <w:rPr>
          <w:rFonts w:ascii="標楷體" w:eastAsia="標楷體"/>
        </w:rPr>
      </w:pPr>
      <w:r w:rsidRPr="00757908">
        <w:rPr>
          <w:rFonts w:ascii="標楷體" w:eastAsia="標楷體" w:hint="eastAsia"/>
        </w:rPr>
        <w:t>本契約所稱</w:t>
      </w:r>
      <w:r>
        <w:rPr>
          <w:rFonts w:ascii="標楷體" w:eastAsia="標楷體" w:hint="eastAsia"/>
        </w:rPr>
        <w:t>課程</w:t>
      </w:r>
      <w:r w:rsidRPr="00757908">
        <w:rPr>
          <w:rFonts w:ascii="標楷體" w:eastAsia="標楷體" w:hint="eastAsia"/>
        </w:rPr>
        <w:t>，係指乙方為提供數位學習，利用甲方製作而成之數位化教材。</w:t>
      </w:r>
    </w:p>
    <w:p w14:paraId="6EA6B6F4" w14:textId="77777777" w:rsidR="00757908" w:rsidRPr="00757908" w:rsidRDefault="00757908" w:rsidP="00757908">
      <w:pPr>
        <w:numPr>
          <w:ilvl w:val="0"/>
          <w:numId w:val="1"/>
        </w:numPr>
        <w:jc w:val="both"/>
        <w:rPr>
          <w:rFonts w:ascii="標楷體" w:eastAsia="標楷體"/>
        </w:rPr>
      </w:pPr>
      <w:r w:rsidRPr="00757908">
        <w:rPr>
          <w:rFonts w:ascii="標楷體" w:eastAsia="標楷體" w:hint="eastAsia"/>
        </w:rPr>
        <w:t>授權範圍</w:t>
      </w:r>
    </w:p>
    <w:p w14:paraId="0CC598F8" w14:textId="77777777" w:rsidR="00757908" w:rsidRPr="00757908" w:rsidRDefault="00757908" w:rsidP="000A5134">
      <w:pPr>
        <w:jc w:val="both"/>
        <w:rPr>
          <w:rFonts w:ascii="標楷體" w:eastAsia="標楷體"/>
        </w:rPr>
      </w:pPr>
      <w:r w:rsidRPr="00757908">
        <w:rPr>
          <w:rFonts w:ascii="標楷體" w:eastAsia="標楷體" w:hint="eastAsia"/>
        </w:rPr>
        <w:t xml:space="preserve">   </w:t>
      </w:r>
      <w:r w:rsidR="001734B7">
        <w:rPr>
          <w:rFonts w:ascii="標楷體" w:eastAsia="標楷體" w:hint="eastAsia"/>
        </w:rPr>
        <w:t xml:space="preserve"> </w:t>
      </w:r>
      <w:r w:rsidRPr="00757908">
        <w:rPr>
          <w:rFonts w:ascii="標楷體" w:eastAsia="標楷體" w:hint="eastAsia"/>
        </w:rPr>
        <w:t>甲方同意授權乙方下列事項：</w:t>
      </w:r>
    </w:p>
    <w:p w14:paraId="138A0BFB" w14:textId="77777777" w:rsidR="00C60D01" w:rsidRPr="001734B7" w:rsidRDefault="00C60D01" w:rsidP="00757908">
      <w:pPr>
        <w:numPr>
          <w:ilvl w:val="2"/>
          <w:numId w:val="1"/>
        </w:numPr>
        <w:jc w:val="both"/>
        <w:rPr>
          <w:rFonts w:ascii="標楷體" w:eastAsia="標楷體"/>
          <w:color w:val="000000"/>
        </w:rPr>
      </w:pPr>
      <w:r>
        <w:rPr>
          <w:rFonts w:ascii="標楷體" w:eastAsia="標楷體" w:hint="eastAsia"/>
        </w:rPr>
        <w:t>將</w:t>
      </w:r>
      <w:r w:rsidRPr="00C60D01">
        <w:rPr>
          <w:rFonts w:ascii="標楷體" w:eastAsia="標楷體" w:hint="eastAsia"/>
        </w:rPr>
        <w:t>課程於企業內/外部網路(Intranet/Internet)上</w:t>
      </w:r>
      <w:r w:rsidR="00CF5FB9">
        <w:rPr>
          <w:rFonts w:ascii="標楷體" w:eastAsia="標楷體" w:hint="eastAsia"/>
        </w:rPr>
        <w:t>，</w:t>
      </w:r>
      <w:r w:rsidRPr="00C60D01">
        <w:rPr>
          <w:rFonts w:ascii="標楷體" w:eastAsia="標楷體" w:hint="eastAsia"/>
        </w:rPr>
        <w:t>供</w:t>
      </w:r>
      <w:r w:rsidR="00924F0F" w:rsidRPr="001734B7">
        <w:rPr>
          <w:rFonts w:ascii="標楷體" w:eastAsia="標楷體" w:hint="eastAsia"/>
          <w:color w:val="000000"/>
        </w:rPr>
        <w:t>乙方</w:t>
      </w:r>
      <w:r w:rsidRPr="001734B7">
        <w:rPr>
          <w:rFonts w:ascii="標楷體" w:eastAsia="標楷體" w:hint="eastAsia"/>
          <w:color w:val="000000"/>
        </w:rPr>
        <w:t>員工使用，惟不得為</w:t>
      </w:r>
      <w:r w:rsidR="00924F0F" w:rsidRPr="001734B7">
        <w:rPr>
          <w:rFonts w:ascii="標楷體" w:eastAsia="標楷體" w:hint="eastAsia"/>
          <w:color w:val="000000"/>
        </w:rPr>
        <w:t>改作、</w:t>
      </w:r>
      <w:r w:rsidR="006E48A4">
        <w:rPr>
          <w:rFonts w:ascii="標楷體" w:eastAsia="標楷體" w:hint="eastAsia"/>
          <w:color w:val="000000"/>
        </w:rPr>
        <w:t>出售、出租或</w:t>
      </w:r>
      <w:r w:rsidRPr="001734B7">
        <w:rPr>
          <w:rFonts w:ascii="標楷體" w:eastAsia="標楷體" w:hint="eastAsia"/>
          <w:color w:val="000000"/>
        </w:rPr>
        <w:t>收費等使用範圍外之行為。</w:t>
      </w:r>
    </w:p>
    <w:p w14:paraId="31FA6444" w14:textId="77777777" w:rsidR="00757908" w:rsidRPr="001734B7" w:rsidRDefault="00757908" w:rsidP="00757908">
      <w:pPr>
        <w:numPr>
          <w:ilvl w:val="2"/>
          <w:numId w:val="1"/>
        </w:numPr>
        <w:jc w:val="both"/>
        <w:rPr>
          <w:rFonts w:ascii="標楷體" w:eastAsia="標楷體"/>
          <w:color w:val="000000"/>
        </w:rPr>
      </w:pPr>
      <w:r w:rsidRPr="001734B7">
        <w:rPr>
          <w:rFonts w:ascii="標楷體" w:eastAsia="標楷體" w:hint="eastAsia"/>
          <w:color w:val="000000"/>
        </w:rPr>
        <w:t>將</w:t>
      </w:r>
      <w:r w:rsidR="00C60D01" w:rsidRPr="001734B7">
        <w:rPr>
          <w:rFonts w:ascii="標楷體" w:eastAsia="標楷體" w:hint="eastAsia"/>
          <w:color w:val="000000"/>
        </w:rPr>
        <w:t>課程</w:t>
      </w:r>
      <w:r w:rsidRPr="001734B7">
        <w:rPr>
          <w:rFonts w:ascii="標楷體" w:eastAsia="標楷體" w:hint="eastAsia"/>
          <w:color w:val="000000"/>
        </w:rPr>
        <w:t>以重製方式製作成數位學習課程</w:t>
      </w:r>
      <w:r w:rsidR="00924F0F" w:rsidRPr="001734B7">
        <w:rPr>
          <w:rFonts w:ascii="標楷體" w:eastAsia="標楷體" w:hint="eastAsia"/>
          <w:color w:val="000000"/>
        </w:rPr>
        <w:t>，供乙方</w:t>
      </w:r>
      <w:r w:rsidR="00C60D01" w:rsidRPr="001734B7">
        <w:rPr>
          <w:rFonts w:ascii="標楷體" w:eastAsia="標楷體" w:hint="eastAsia"/>
          <w:color w:val="000000"/>
        </w:rPr>
        <w:t>員工使用</w:t>
      </w:r>
      <w:r w:rsidRPr="001734B7">
        <w:rPr>
          <w:rFonts w:ascii="標楷體" w:eastAsia="標楷體" w:hint="eastAsia"/>
          <w:color w:val="000000"/>
        </w:rPr>
        <w:t>。</w:t>
      </w:r>
    </w:p>
    <w:p w14:paraId="6DE55480" w14:textId="77777777" w:rsidR="00C60D01" w:rsidRDefault="00C60D01" w:rsidP="000A5134">
      <w:pPr>
        <w:ind w:leftChars="200" w:left="480"/>
        <w:jc w:val="both"/>
        <w:rPr>
          <w:rFonts w:ascii="標楷體" w:eastAsia="標楷體"/>
        </w:rPr>
      </w:pPr>
      <w:r>
        <w:rPr>
          <w:rFonts w:ascii="標楷體" w:eastAsia="標楷體" w:hint="eastAsia"/>
        </w:rPr>
        <w:t>乙方若發現有任何人不當使用本課程資料</w:t>
      </w:r>
      <w:r w:rsidRPr="00C60D01">
        <w:rPr>
          <w:rFonts w:ascii="標楷體" w:eastAsia="標楷體" w:hint="eastAsia"/>
        </w:rPr>
        <w:t>，應立即通知甲方並與甲方充分合作以利甲方取回遭不當使用之課程資料，或防止不當使用情形繼續發生。</w:t>
      </w:r>
    </w:p>
    <w:p w14:paraId="11E79D80" w14:textId="77777777" w:rsidR="00707196" w:rsidRDefault="001F6484" w:rsidP="000A5134">
      <w:pPr>
        <w:ind w:leftChars="200" w:left="480"/>
        <w:jc w:val="both"/>
        <w:rPr>
          <w:rFonts w:ascii="標楷體" w:eastAsia="標楷體"/>
        </w:rPr>
      </w:pPr>
      <w:r>
        <w:rPr>
          <w:rFonts w:ascii="標楷體" w:eastAsia="標楷體" w:hint="eastAsia"/>
        </w:rPr>
        <w:t>雙</w:t>
      </w:r>
      <w:r w:rsidR="00707196">
        <w:rPr>
          <w:rFonts w:ascii="標楷體" w:eastAsia="標楷體" w:hint="eastAsia"/>
        </w:rPr>
        <w:t>方同意因</w:t>
      </w:r>
      <w:r>
        <w:rPr>
          <w:rFonts w:ascii="標楷體" w:eastAsia="標楷體" w:hint="eastAsia"/>
        </w:rPr>
        <w:t>本契約</w:t>
      </w:r>
      <w:r w:rsidR="00707196">
        <w:rPr>
          <w:rFonts w:ascii="標楷體" w:eastAsia="標楷體" w:hint="eastAsia"/>
        </w:rPr>
        <w:t>而知悉或持有對方之營業、成本、客戶等機密，以及本課程</w:t>
      </w:r>
      <w:r w:rsidR="00707196" w:rsidRPr="00707196">
        <w:rPr>
          <w:rFonts w:ascii="標楷體" w:eastAsia="標楷體" w:hint="eastAsia"/>
        </w:rPr>
        <w:t>技術上機密資料</w:t>
      </w:r>
      <w:r w:rsidR="00707196">
        <w:rPr>
          <w:rFonts w:ascii="標楷體" w:eastAsia="標楷體" w:hint="eastAsia"/>
        </w:rPr>
        <w:t>等，應</w:t>
      </w:r>
      <w:r>
        <w:rPr>
          <w:rFonts w:ascii="標楷體" w:eastAsia="標楷體" w:hint="eastAsia"/>
        </w:rPr>
        <w:t>互</w:t>
      </w:r>
      <w:r w:rsidR="00707196" w:rsidRPr="00707196">
        <w:rPr>
          <w:rFonts w:ascii="標楷體" w:eastAsia="標楷體" w:hint="eastAsia"/>
        </w:rPr>
        <w:t>負保密之責，非經對方同意，不得洩漏或交付予第三人</w:t>
      </w:r>
      <w:r w:rsidR="00707196">
        <w:rPr>
          <w:rFonts w:ascii="標楷體" w:eastAsia="標楷體" w:hint="eastAsia"/>
        </w:rPr>
        <w:t>。</w:t>
      </w:r>
    </w:p>
    <w:p w14:paraId="7D91F9A9" w14:textId="77777777" w:rsidR="00757908" w:rsidRPr="00757908" w:rsidRDefault="00757908" w:rsidP="00757908">
      <w:pPr>
        <w:numPr>
          <w:ilvl w:val="0"/>
          <w:numId w:val="1"/>
        </w:numPr>
        <w:jc w:val="both"/>
        <w:rPr>
          <w:rFonts w:ascii="標楷體" w:eastAsia="標楷體"/>
        </w:rPr>
      </w:pPr>
      <w:r w:rsidRPr="00757908">
        <w:rPr>
          <w:rFonts w:ascii="標楷體" w:eastAsia="標楷體" w:hint="eastAsia"/>
        </w:rPr>
        <w:t>授權期間</w:t>
      </w:r>
    </w:p>
    <w:p w14:paraId="6423B124" w14:textId="77777777" w:rsidR="00757908" w:rsidRPr="00757908" w:rsidRDefault="00757908" w:rsidP="000A5134">
      <w:pPr>
        <w:ind w:leftChars="200" w:left="480"/>
        <w:jc w:val="both"/>
        <w:rPr>
          <w:rFonts w:ascii="標楷體" w:eastAsia="標楷體"/>
        </w:rPr>
      </w:pPr>
      <w:r w:rsidRPr="00757908">
        <w:rPr>
          <w:rFonts w:ascii="標楷體" w:eastAsia="標楷體" w:hint="eastAsia"/>
        </w:rPr>
        <w:t>自本契約立約日起，永久有效。</w:t>
      </w:r>
    </w:p>
    <w:p w14:paraId="484FAFE2" w14:textId="77777777" w:rsidR="00757908" w:rsidRPr="00757908" w:rsidRDefault="00757908" w:rsidP="00757908">
      <w:pPr>
        <w:numPr>
          <w:ilvl w:val="0"/>
          <w:numId w:val="1"/>
        </w:numPr>
        <w:jc w:val="both"/>
        <w:rPr>
          <w:rFonts w:ascii="標楷體" w:eastAsia="標楷體"/>
        </w:rPr>
      </w:pPr>
      <w:r w:rsidRPr="00757908">
        <w:rPr>
          <w:rFonts w:ascii="標楷體" w:eastAsia="標楷體" w:hint="eastAsia"/>
        </w:rPr>
        <w:t>授權費用</w:t>
      </w:r>
    </w:p>
    <w:p w14:paraId="341B49F8" w14:textId="77777777" w:rsidR="00757908" w:rsidRPr="00757908" w:rsidRDefault="00757908" w:rsidP="000A5134">
      <w:pPr>
        <w:ind w:leftChars="200" w:left="480"/>
        <w:jc w:val="both"/>
        <w:rPr>
          <w:rFonts w:ascii="標楷體" w:eastAsia="標楷體"/>
        </w:rPr>
      </w:pPr>
      <w:r w:rsidRPr="00757908">
        <w:rPr>
          <w:rFonts w:ascii="標楷體" w:eastAsia="標楷體" w:hint="eastAsia"/>
        </w:rPr>
        <w:t>免費使用。</w:t>
      </w:r>
    </w:p>
    <w:p w14:paraId="15F172E8" w14:textId="77777777" w:rsidR="00757908" w:rsidRPr="00757908" w:rsidRDefault="00757908" w:rsidP="00757908">
      <w:pPr>
        <w:numPr>
          <w:ilvl w:val="0"/>
          <w:numId w:val="1"/>
        </w:numPr>
        <w:jc w:val="both"/>
        <w:rPr>
          <w:rFonts w:ascii="標楷體" w:eastAsia="標楷體"/>
        </w:rPr>
      </w:pPr>
      <w:r w:rsidRPr="00757908">
        <w:rPr>
          <w:rFonts w:ascii="標楷體" w:eastAsia="標楷體" w:hint="eastAsia"/>
        </w:rPr>
        <w:t>再授權之禁止</w:t>
      </w:r>
    </w:p>
    <w:p w14:paraId="6AD1F084" w14:textId="77777777" w:rsidR="00757908" w:rsidRPr="00757908" w:rsidRDefault="00924F0F" w:rsidP="001734B7">
      <w:pPr>
        <w:ind w:leftChars="200" w:left="480"/>
        <w:jc w:val="both"/>
        <w:rPr>
          <w:rFonts w:ascii="標楷體" w:eastAsia="標楷體"/>
        </w:rPr>
      </w:pPr>
      <w:r w:rsidRPr="001734B7">
        <w:rPr>
          <w:rFonts w:ascii="標楷體" w:eastAsia="標楷體" w:hint="eastAsia"/>
        </w:rPr>
        <w:t>乙方不得將其被授與之權利再授權第三人利用。</w:t>
      </w:r>
    </w:p>
    <w:p w14:paraId="1304E7AD" w14:textId="77777777" w:rsidR="00757908" w:rsidRPr="00757908" w:rsidRDefault="00757908" w:rsidP="00757908">
      <w:pPr>
        <w:numPr>
          <w:ilvl w:val="0"/>
          <w:numId w:val="1"/>
        </w:numPr>
        <w:jc w:val="both"/>
        <w:rPr>
          <w:rFonts w:ascii="標楷體" w:eastAsia="標楷體"/>
        </w:rPr>
      </w:pPr>
      <w:r w:rsidRPr="00757908">
        <w:rPr>
          <w:rFonts w:ascii="標楷體" w:eastAsia="標楷體" w:hint="eastAsia"/>
        </w:rPr>
        <w:t>契約解釋原則</w:t>
      </w:r>
    </w:p>
    <w:p w14:paraId="3E3884BB" w14:textId="77777777" w:rsidR="00757908" w:rsidRPr="00757908" w:rsidRDefault="00757908" w:rsidP="00757908">
      <w:pPr>
        <w:numPr>
          <w:ilvl w:val="2"/>
          <w:numId w:val="1"/>
        </w:numPr>
        <w:jc w:val="both"/>
        <w:rPr>
          <w:rFonts w:ascii="標楷體" w:eastAsia="標楷體"/>
        </w:rPr>
      </w:pPr>
      <w:r w:rsidRPr="00757908">
        <w:rPr>
          <w:rFonts w:ascii="標楷體" w:eastAsia="標楷體" w:hint="eastAsia"/>
        </w:rPr>
        <w:t>本契約如有未盡事宜，依著作權法及相關法令解釋之。</w:t>
      </w:r>
    </w:p>
    <w:p w14:paraId="1948CC35" w14:textId="77777777" w:rsidR="00757908" w:rsidRPr="00757908" w:rsidRDefault="00757908" w:rsidP="00757908">
      <w:pPr>
        <w:numPr>
          <w:ilvl w:val="2"/>
          <w:numId w:val="1"/>
        </w:numPr>
        <w:jc w:val="both"/>
        <w:rPr>
          <w:rFonts w:ascii="標楷體" w:eastAsia="標楷體"/>
        </w:rPr>
      </w:pPr>
      <w:r w:rsidRPr="00757908">
        <w:rPr>
          <w:rFonts w:ascii="標楷體" w:eastAsia="標楷體" w:hint="eastAsia"/>
        </w:rPr>
        <w:t>本契約以中華民國法令為準據法。</w:t>
      </w:r>
    </w:p>
    <w:p w14:paraId="18CED1AB" w14:textId="77777777" w:rsidR="00757908" w:rsidRPr="00757908" w:rsidRDefault="00757908" w:rsidP="00757908">
      <w:pPr>
        <w:numPr>
          <w:ilvl w:val="2"/>
          <w:numId w:val="1"/>
        </w:numPr>
        <w:jc w:val="both"/>
        <w:rPr>
          <w:rFonts w:ascii="標楷體" w:eastAsia="標楷體"/>
        </w:rPr>
      </w:pPr>
      <w:r w:rsidRPr="00757908">
        <w:rPr>
          <w:rFonts w:ascii="標楷體" w:eastAsia="標楷體" w:hint="eastAsia"/>
        </w:rPr>
        <w:t>本契約任一部分若經解釋認定無效，並不影響其他部分之效力。</w:t>
      </w:r>
    </w:p>
    <w:p w14:paraId="514E3A61" w14:textId="77777777" w:rsidR="00757908" w:rsidRPr="00757908" w:rsidRDefault="00757908" w:rsidP="00757908">
      <w:pPr>
        <w:numPr>
          <w:ilvl w:val="0"/>
          <w:numId w:val="1"/>
        </w:numPr>
        <w:jc w:val="both"/>
        <w:rPr>
          <w:rFonts w:ascii="標楷體" w:eastAsia="標楷體"/>
        </w:rPr>
      </w:pPr>
      <w:r w:rsidRPr="00757908">
        <w:rPr>
          <w:rFonts w:ascii="標楷體" w:eastAsia="標楷體" w:hint="eastAsia"/>
        </w:rPr>
        <w:t>契約修正</w:t>
      </w:r>
    </w:p>
    <w:p w14:paraId="412269FD" w14:textId="77777777" w:rsidR="00757908" w:rsidRPr="00757908" w:rsidRDefault="00757908" w:rsidP="000A5134">
      <w:pPr>
        <w:ind w:leftChars="200" w:left="480"/>
        <w:jc w:val="both"/>
        <w:rPr>
          <w:rFonts w:ascii="標楷體" w:eastAsia="標楷體"/>
        </w:rPr>
      </w:pPr>
      <w:r w:rsidRPr="00757908">
        <w:rPr>
          <w:rFonts w:ascii="標楷體" w:eastAsia="標楷體" w:hint="eastAsia"/>
        </w:rPr>
        <w:t>甲乙雙方同意，本契約之任何修正，應以書面合意為之。</w:t>
      </w:r>
    </w:p>
    <w:p w14:paraId="6048E513" w14:textId="77777777" w:rsidR="00757908" w:rsidRPr="00757908" w:rsidRDefault="00C60D01" w:rsidP="00757908">
      <w:pPr>
        <w:jc w:val="both"/>
        <w:rPr>
          <w:rFonts w:ascii="標楷體" w:eastAsia="標楷體"/>
        </w:rPr>
      </w:pPr>
      <w:r>
        <w:rPr>
          <w:rFonts w:ascii="標楷體" w:eastAsia="標楷體" w:hint="eastAsia"/>
        </w:rPr>
        <w:t>第八</w:t>
      </w:r>
      <w:r w:rsidR="00757908" w:rsidRPr="00757908">
        <w:rPr>
          <w:rFonts w:ascii="標楷體" w:eastAsia="標楷體" w:hint="eastAsia"/>
        </w:rPr>
        <w:t>條 管轄法院</w:t>
      </w:r>
    </w:p>
    <w:p w14:paraId="678905C2" w14:textId="77777777" w:rsidR="00707196" w:rsidRDefault="00707196" w:rsidP="00757908">
      <w:pPr>
        <w:numPr>
          <w:ilvl w:val="2"/>
          <w:numId w:val="1"/>
        </w:numPr>
        <w:jc w:val="both"/>
        <w:rPr>
          <w:rFonts w:ascii="標楷體" w:eastAsia="標楷體"/>
        </w:rPr>
      </w:pPr>
      <w:r>
        <w:rPr>
          <w:rFonts w:ascii="標楷體" w:eastAsia="標楷體" w:hint="eastAsia"/>
        </w:rPr>
        <w:t>本契約書如有未盡事宜，依民法、刑法、著作權法等相關法令</w:t>
      </w:r>
      <w:r w:rsidRPr="00707196">
        <w:rPr>
          <w:rFonts w:ascii="標楷體" w:eastAsia="標楷體" w:hint="eastAsia"/>
        </w:rPr>
        <w:t>規定辦理</w:t>
      </w:r>
      <w:r>
        <w:rPr>
          <w:rFonts w:ascii="標楷體" w:eastAsia="標楷體" w:hint="eastAsia"/>
        </w:rPr>
        <w:t>。</w:t>
      </w:r>
    </w:p>
    <w:p w14:paraId="0EAEC6FC" w14:textId="77777777" w:rsidR="00757908" w:rsidRDefault="00757908" w:rsidP="00757908">
      <w:pPr>
        <w:numPr>
          <w:ilvl w:val="2"/>
          <w:numId w:val="1"/>
        </w:numPr>
        <w:jc w:val="both"/>
        <w:rPr>
          <w:rFonts w:ascii="標楷體" w:eastAsia="標楷體"/>
        </w:rPr>
      </w:pPr>
      <w:r w:rsidRPr="00757908">
        <w:rPr>
          <w:rFonts w:ascii="標楷體" w:eastAsia="標楷體" w:hint="eastAsia"/>
        </w:rPr>
        <w:t>甲乙雙方同意，本契約若有產生爭議，應依誠信原則協商解決。</w:t>
      </w:r>
    </w:p>
    <w:p w14:paraId="62146D6A" w14:textId="77777777" w:rsidR="00757908" w:rsidRPr="00757908" w:rsidRDefault="00757908" w:rsidP="00757908">
      <w:pPr>
        <w:numPr>
          <w:ilvl w:val="2"/>
          <w:numId w:val="1"/>
        </w:numPr>
        <w:jc w:val="both"/>
        <w:rPr>
          <w:rFonts w:ascii="標楷體" w:eastAsia="標楷體"/>
        </w:rPr>
      </w:pPr>
      <w:r w:rsidRPr="00757908">
        <w:rPr>
          <w:rFonts w:ascii="標楷體" w:eastAsia="標楷體" w:hint="eastAsia"/>
        </w:rPr>
        <w:t>若因本契約涉訟，雙方同意以台灣士林地方法院為第一審管轄法院。</w:t>
      </w:r>
    </w:p>
    <w:p w14:paraId="44B65A5E" w14:textId="77777777" w:rsidR="00757908" w:rsidRPr="00757908" w:rsidRDefault="00C60D01" w:rsidP="00757908">
      <w:pPr>
        <w:ind w:left="240" w:hangingChars="100" w:hanging="240"/>
        <w:jc w:val="both"/>
        <w:rPr>
          <w:rFonts w:ascii="標楷體" w:eastAsia="標楷體"/>
        </w:rPr>
      </w:pPr>
      <w:r>
        <w:rPr>
          <w:rFonts w:ascii="標楷體" w:eastAsia="標楷體" w:hint="eastAsia"/>
        </w:rPr>
        <w:t>第九</w:t>
      </w:r>
      <w:r w:rsidR="00757908" w:rsidRPr="00757908">
        <w:rPr>
          <w:rFonts w:ascii="標楷體" w:eastAsia="標楷體" w:hint="eastAsia"/>
        </w:rPr>
        <w:t>條 契約書份數</w:t>
      </w:r>
    </w:p>
    <w:p w14:paraId="22B5A057" w14:textId="77777777" w:rsidR="00757908" w:rsidRPr="00757908" w:rsidRDefault="00757908" w:rsidP="00757908">
      <w:pPr>
        <w:ind w:left="240" w:hangingChars="100" w:hanging="240"/>
        <w:jc w:val="both"/>
        <w:rPr>
          <w:rFonts w:ascii="標楷體" w:eastAsia="標楷體"/>
        </w:rPr>
      </w:pPr>
      <w:r w:rsidRPr="00757908">
        <w:rPr>
          <w:rFonts w:ascii="標楷體" w:eastAsia="標楷體" w:hint="eastAsia"/>
        </w:rPr>
        <w:tab/>
      </w:r>
      <w:r w:rsidRPr="00757908">
        <w:rPr>
          <w:rFonts w:ascii="標楷體" w:eastAsia="標楷體" w:hint="eastAsia"/>
        </w:rPr>
        <w:tab/>
        <w:t>本契約一式兩份，由甲乙雙方各執乙份為憑。</w:t>
      </w:r>
    </w:p>
    <w:p w14:paraId="2CD4FB6E" w14:textId="77777777" w:rsidR="0024259D" w:rsidRPr="000A5134" w:rsidRDefault="0024259D" w:rsidP="008106A6">
      <w:pPr>
        <w:pStyle w:val="3"/>
        <w:adjustRightInd w:val="0"/>
        <w:snapToGrid w:val="0"/>
        <w:spacing w:line="360" w:lineRule="auto"/>
        <w:ind w:left="540" w:hanging="540"/>
        <w:jc w:val="both"/>
        <w:rPr>
          <w:rFonts w:ascii="標楷體" w:hAnsi="Times New Roman"/>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0"/>
        <w:gridCol w:w="4680"/>
      </w:tblGrid>
      <w:tr w:rsidR="0024259D" w14:paraId="6F17D721" w14:textId="77777777">
        <w:tc>
          <w:tcPr>
            <w:tcW w:w="5040" w:type="dxa"/>
            <w:tcBorders>
              <w:top w:val="nil"/>
              <w:left w:val="nil"/>
              <w:bottom w:val="nil"/>
              <w:right w:val="nil"/>
            </w:tcBorders>
          </w:tcPr>
          <w:p w14:paraId="01BE6BEE" w14:textId="77777777" w:rsidR="0024259D" w:rsidRDefault="0024259D" w:rsidP="0024259D">
            <w:pPr>
              <w:spacing w:line="400" w:lineRule="exact"/>
              <w:jc w:val="both"/>
              <w:rPr>
                <w:rFonts w:ascii="Arial" w:eastAsia="標楷體" w:hAnsi="Arial"/>
                <w:b/>
              </w:rPr>
            </w:pPr>
            <w:r>
              <w:rPr>
                <w:rFonts w:ascii="Arial" w:eastAsia="標楷體" w:hAnsi="Arial" w:hint="eastAsia"/>
                <w:b/>
              </w:rPr>
              <w:t>甲方</w:t>
            </w:r>
            <w:r>
              <w:rPr>
                <w:rFonts w:ascii="Arial" w:eastAsia="標楷體" w:hAnsi="Arial" w:hint="eastAsia"/>
                <w:b/>
              </w:rPr>
              <w:t xml:space="preserve"> </w:t>
            </w:r>
            <w:r w:rsidR="00294C52">
              <w:rPr>
                <w:rFonts w:ascii="Arial" w:eastAsia="標楷體" w:hAnsi="Arial" w:hint="eastAsia"/>
                <w:b/>
              </w:rPr>
              <w:t>勞動部</w:t>
            </w:r>
          </w:p>
        </w:tc>
        <w:tc>
          <w:tcPr>
            <w:tcW w:w="4680" w:type="dxa"/>
            <w:tcBorders>
              <w:top w:val="nil"/>
              <w:left w:val="nil"/>
              <w:bottom w:val="nil"/>
              <w:right w:val="nil"/>
            </w:tcBorders>
          </w:tcPr>
          <w:p w14:paraId="013F2916" w14:textId="77777777" w:rsidR="0024259D" w:rsidRDefault="0024259D" w:rsidP="0024259D">
            <w:pPr>
              <w:spacing w:line="400" w:lineRule="exact"/>
              <w:jc w:val="both"/>
              <w:rPr>
                <w:rFonts w:ascii="Arial" w:eastAsia="標楷體" w:hAnsi="Arial"/>
                <w:b/>
              </w:rPr>
            </w:pPr>
            <w:r>
              <w:rPr>
                <w:rFonts w:ascii="Arial" w:eastAsia="標楷體" w:hAnsi="Arial" w:hint="eastAsia"/>
                <w:b/>
              </w:rPr>
              <w:t>乙方</w:t>
            </w:r>
            <w:r w:rsidR="00335179">
              <w:rPr>
                <w:rFonts w:ascii="Arial" w:eastAsia="標楷體" w:hAnsi="Arial" w:hint="eastAsia"/>
                <w:b/>
              </w:rPr>
              <w:t xml:space="preserve">　　</w:t>
            </w:r>
          </w:p>
        </w:tc>
      </w:tr>
      <w:tr w:rsidR="0024259D" w14:paraId="05CEED7C" w14:textId="77777777">
        <w:tc>
          <w:tcPr>
            <w:tcW w:w="5040" w:type="dxa"/>
            <w:tcBorders>
              <w:top w:val="nil"/>
              <w:left w:val="nil"/>
              <w:bottom w:val="nil"/>
              <w:right w:val="nil"/>
            </w:tcBorders>
          </w:tcPr>
          <w:p w14:paraId="00A50F49" w14:textId="4871B189" w:rsidR="0024259D" w:rsidRDefault="0024259D" w:rsidP="0024259D">
            <w:pPr>
              <w:pStyle w:val="Web"/>
              <w:widowControl w:val="0"/>
              <w:spacing w:before="0" w:after="0" w:line="400" w:lineRule="exact"/>
              <w:jc w:val="both"/>
              <w:rPr>
                <w:rFonts w:ascii="Arial" w:eastAsia="標楷體" w:hAnsi="Arial"/>
                <w:kern w:val="2"/>
              </w:rPr>
            </w:pPr>
            <w:r>
              <w:rPr>
                <w:rFonts w:ascii="Arial" w:eastAsia="標楷體" w:hAnsi="Arial" w:hint="eastAsia"/>
                <w:kern w:val="2"/>
              </w:rPr>
              <w:t>代表人：</w:t>
            </w:r>
            <w:r w:rsidR="001C6267" w:rsidRPr="00553BF0">
              <w:rPr>
                <w:rFonts w:ascii="標楷體" w:eastAsia="標楷體" w:hAnsi="標楷體" w:cs="微軟正黑體" w:hint="eastAsia"/>
                <w:color w:val="000000"/>
                <w:lang w:val="zh-TW"/>
              </w:rPr>
              <w:t>洪</w:t>
            </w:r>
            <w:r w:rsidR="001C6267">
              <w:rPr>
                <w:rFonts w:ascii="標楷體" w:eastAsia="標楷體" w:hAnsi="標楷體" w:cs="微軟正黑體" w:hint="eastAsia"/>
                <w:color w:val="000000"/>
                <w:lang w:val="zh-TW"/>
              </w:rPr>
              <w:t>部長</w:t>
            </w:r>
            <w:r w:rsidR="001C6267" w:rsidRPr="00553BF0">
              <w:rPr>
                <w:rFonts w:ascii="標楷體" w:eastAsia="標楷體" w:hAnsi="標楷體" w:cs="微軟正黑體" w:hint="eastAsia"/>
                <w:color w:val="000000"/>
                <w:lang w:val="zh-TW"/>
              </w:rPr>
              <w:t>申翰</w:t>
            </w:r>
          </w:p>
        </w:tc>
        <w:tc>
          <w:tcPr>
            <w:tcW w:w="4680" w:type="dxa"/>
            <w:tcBorders>
              <w:top w:val="nil"/>
              <w:left w:val="nil"/>
              <w:bottom w:val="nil"/>
              <w:right w:val="nil"/>
            </w:tcBorders>
          </w:tcPr>
          <w:p w14:paraId="57482561" w14:textId="77777777" w:rsidR="0024259D" w:rsidRDefault="0024259D" w:rsidP="0024259D">
            <w:pPr>
              <w:spacing w:line="400" w:lineRule="exact"/>
              <w:jc w:val="both"/>
              <w:rPr>
                <w:rFonts w:ascii="Arial" w:eastAsia="標楷體" w:hAnsi="Arial"/>
              </w:rPr>
            </w:pPr>
            <w:r>
              <w:rPr>
                <w:rFonts w:ascii="Arial" w:eastAsia="標楷體" w:hAnsi="Arial" w:hint="eastAsia"/>
              </w:rPr>
              <w:t>代表人：</w:t>
            </w:r>
            <w:r>
              <w:rPr>
                <w:rFonts w:ascii="Arial" w:eastAsia="標楷體" w:hAnsi="Arial" w:hint="eastAsia"/>
              </w:rPr>
              <w:t xml:space="preserve"> </w:t>
            </w:r>
          </w:p>
        </w:tc>
      </w:tr>
      <w:tr w:rsidR="0024259D" w14:paraId="0B867E14" w14:textId="77777777">
        <w:tc>
          <w:tcPr>
            <w:tcW w:w="5040" w:type="dxa"/>
            <w:tcBorders>
              <w:top w:val="nil"/>
              <w:left w:val="nil"/>
              <w:bottom w:val="nil"/>
              <w:right w:val="nil"/>
            </w:tcBorders>
          </w:tcPr>
          <w:p w14:paraId="6E79548F" w14:textId="77777777" w:rsidR="0024259D" w:rsidRDefault="0024259D" w:rsidP="00F37188">
            <w:pPr>
              <w:spacing w:line="400" w:lineRule="exact"/>
              <w:jc w:val="both"/>
              <w:rPr>
                <w:rFonts w:ascii="Arial" w:eastAsia="標楷體" w:hAnsi="Arial"/>
              </w:rPr>
            </w:pPr>
            <w:r>
              <w:rPr>
                <w:rFonts w:ascii="Arial" w:eastAsia="標楷體" w:hAnsi="Arial" w:hint="eastAsia"/>
              </w:rPr>
              <w:t>地址：</w:t>
            </w:r>
            <w:r w:rsidR="008E16BF" w:rsidRPr="008E16BF">
              <w:rPr>
                <w:rFonts w:ascii="Arial" w:eastAsia="標楷體" w:hAnsi="Arial" w:hint="eastAsia"/>
              </w:rPr>
              <w:t>10491</w:t>
            </w:r>
            <w:r w:rsidR="008E16BF" w:rsidRPr="008E16BF">
              <w:rPr>
                <w:rFonts w:ascii="Arial" w:eastAsia="標楷體" w:hAnsi="Arial" w:hint="eastAsia"/>
              </w:rPr>
              <w:t>臺北市中山區松江路</w:t>
            </w:r>
            <w:r w:rsidR="008E16BF" w:rsidRPr="008E16BF">
              <w:rPr>
                <w:rFonts w:ascii="Arial" w:eastAsia="標楷體" w:hAnsi="Arial" w:hint="eastAsia"/>
              </w:rPr>
              <w:t>207</w:t>
            </w:r>
            <w:r w:rsidR="008E16BF" w:rsidRPr="008E16BF">
              <w:rPr>
                <w:rFonts w:ascii="Arial" w:eastAsia="標楷體" w:hAnsi="Arial" w:hint="eastAsia"/>
              </w:rPr>
              <w:t>號</w:t>
            </w:r>
          </w:p>
        </w:tc>
        <w:tc>
          <w:tcPr>
            <w:tcW w:w="4680" w:type="dxa"/>
            <w:tcBorders>
              <w:top w:val="nil"/>
              <w:left w:val="nil"/>
              <w:bottom w:val="nil"/>
              <w:right w:val="nil"/>
            </w:tcBorders>
          </w:tcPr>
          <w:p w14:paraId="3FADD9BA" w14:textId="77777777" w:rsidR="0024259D" w:rsidRDefault="0024259D" w:rsidP="0024259D">
            <w:pPr>
              <w:spacing w:line="400" w:lineRule="exact"/>
              <w:jc w:val="both"/>
              <w:rPr>
                <w:rFonts w:ascii="Arial" w:eastAsia="標楷體" w:hAnsi="Arial"/>
              </w:rPr>
            </w:pPr>
            <w:r>
              <w:rPr>
                <w:rFonts w:ascii="Arial" w:eastAsia="標楷體" w:hAnsi="Arial" w:hint="eastAsia"/>
              </w:rPr>
              <w:t>地址：</w:t>
            </w:r>
          </w:p>
        </w:tc>
      </w:tr>
      <w:tr w:rsidR="0024259D" w14:paraId="2C9EBF73" w14:textId="77777777">
        <w:tc>
          <w:tcPr>
            <w:tcW w:w="5040" w:type="dxa"/>
            <w:tcBorders>
              <w:top w:val="nil"/>
              <w:left w:val="nil"/>
              <w:bottom w:val="nil"/>
              <w:right w:val="nil"/>
            </w:tcBorders>
          </w:tcPr>
          <w:p w14:paraId="419F8002" w14:textId="77777777" w:rsidR="0024259D" w:rsidRDefault="0024259D" w:rsidP="0024259D">
            <w:pPr>
              <w:spacing w:line="400" w:lineRule="exact"/>
              <w:jc w:val="both"/>
              <w:rPr>
                <w:rFonts w:ascii="Arial" w:eastAsia="標楷體" w:hAnsi="Arial"/>
              </w:rPr>
            </w:pPr>
            <w:r>
              <w:rPr>
                <w:rFonts w:ascii="Arial" w:eastAsia="標楷體" w:hAnsi="Arial" w:hint="eastAsia"/>
              </w:rPr>
              <w:t>聯絡電話：</w:t>
            </w:r>
            <w:r w:rsidR="000E143A">
              <w:rPr>
                <w:rFonts w:ascii="Arial" w:eastAsia="標楷體" w:hAnsi="Arial" w:hint="eastAsia"/>
              </w:rPr>
              <w:t>89956866</w:t>
            </w:r>
          </w:p>
        </w:tc>
        <w:tc>
          <w:tcPr>
            <w:tcW w:w="4680" w:type="dxa"/>
            <w:tcBorders>
              <w:top w:val="nil"/>
              <w:left w:val="nil"/>
              <w:bottom w:val="nil"/>
              <w:right w:val="nil"/>
            </w:tcBorders>
          </w:tcPr>
          <w:p w14:paraId="1EFEB627" w14:textId="77777777" w:rsidR="0024259D" w:rsidRDefault="0024259D" w:rsidP="0024259D">
            <w:pPr>
              <w:spacing w:line="400" w:lineRule="exact"/>
              <w:jc w:val="both"/>
              <w:rPr>
                <w:rFonts w:ascii="Arial" w:eastAsia="標楷體" w:hAnsi="Arial"/>
              </w:rPr>
            </w:pPr>
            <w:r>
              <w:rPr>
                <w:rFonts w:ascii="Arial" w:eastAsia="標楷體" w:hAnsi="Arial" w:hint="eastAsia"/>
              </w:rPr>
              <w:t>聯絡電話：</w:t>
            </w:r>
          </w:p>
        </w:tc>
      </w:tr>
      <w:tr w:rsidR="0024259D" w14:paraId="788D9ED3" w14:textId="77777777">
        <w:tc>
          <w:tcPr>
            <w:tcW w:w="5040" w:type="dxa"/>
            <w:tcBorders>
              <w:top w:val="nil"/>
              <w:left w:val="nil"/>
              <w:bottom w:val="nil"/>
              <w:right w:val="nil"/>
            </w:tcBorders>
          </w:tcPr>
          <w:p w14:paraId="61236AFA" w14:textId="77777777" w:rsidR="0024259D" w:rsidRDefault="0024259D" w:rsidP="0024259D">
            <w:pPr>
              <w:spacing w:line="400" w:lineRule="exact"/>
              <w:jc w:val="both"/>
              <w:rPr>
                <w:rFonts w:ascii="Arial" w:eastAsia="標楷體" w:hAnsi="Arial"/>
              </w:rPr>
            </w:pPr>
          </w:p>
        </w:tc>
        <w:tc>
          <w:tcPr>
            <w:tcW w:w="4680" w:type="dxa"/>
            <w:tcBorders>
              <w:top w:val="nil"/>
              <w:left w:val="nil"/>
              <w:bottom w:val="nil"/>
              <w:right w:val="nil"/>
            </w:tcBorders>
          </w:tcPr>
          <w:p w14:paraId="26CBEE9C" w14:textId="77777777" w:rsidR="0024259D" w:rsidRDefault="0024259D" w:rsidP="0024259D">
            <w:pPr>
              <w:spacing w:line="400" w:lineRule="exact"/>
              <w:jc w:val="both"/>
              <w:rPr>
                <w:rFonts w:ascii="Arial" w:eastAsia="標楷體" w:hAnsi="Arial"/>
              </w:rPr>
            </w:pPr>
            <w:r>
              <w:rPr>
                <w:rFonts w:ascii="Arial" w:eastAsia="標楷體" w:hAnsi="Arial" w:hint="eastAsia"/>
              </w:rPr>
              <w:t>統一編號：</w:t>
            </w:r>
          </w:p>
        </w:tc>
      </w:tr>
      <w:tr w:rsidR="000A5134" w14:paraId="787CD61E" w14:textId="77777777">
        <w:tc>
          <w:tcPr>
            <w:tcW w:w="5040" w:type="dxa"/>
            <w:tcBorders>
              <w:top w:val="nil"/>
              <w:left w:val="nil"/>
              <w:bottom w:val="nil"/>
              <w:right w:val="nil"/>
            </w:tcBorders>
          </w:tcPr>
          <w:p w14:paraId="6C1301C8" w14:textId="77777777" w:rsidR="000A5134" w:rsidRDefault="000A5134" w:rsidP="0024259D">
            <w:pPr>
              <w:spacing w:line="400" w:lineRule="exact"/>
              <w:jc w:val="both"/>
              <w:rPr>
                <w:rFonts w:ascii="Arial" w:eastAsia="標楷體" w:hAnsi="Arial"/>
              </w:rPr>
            </w:pPr>
          </w:p>
        </w:tc>
        <w:tc>
          <w:tcPr>
            <w:tcW w:w="4680" w:type="dxa"/>
            <w:tcBorders>
              <w:top w:val="nil"/>
              <w:left w:val="nil"/>
              <w:bottom w:val="nil"/>
              <w:right w:val="nil"/>
            </w:tcBorders>
          </w:tcPr>
          <w:p w14:paraId="30383CAF" w14:textId="77777777" w:rsidR="000A5134" w:rsidRDefault="000A5134" w:rsidP="0024259D">
            <w:pPr>
              <w:spacing w:line="400" w:lineRule="exact"/>
              <w:jc w:val="both"/>
              <w:rPr>
                <w:rFonts w:ascii="Arial" w:eastAsia="標楷體" w:hAnsi="Arial"/>
              </w:rPr>
            </w:pPr>
          </w:p>
        </w:tc>
      </w:tr>
    </w:tbl>
    <w:p w14:paraId="682F4737" w14:textId="77777777" w:rsidR="0024259D" w:rsidRDefault="0024259D" w:rsidP="0024259D">
      <w:r>
        <w:rPr>
          <w:rFonts w:eastAsia="標楷體" w:hint="eastAsia"/>
          <w:b/>
          <w:spacing w:val="111"/>
          <w:kern w:val="0"/>
        </w:rPr>
        <w:t>中</w:t>
      </w:r>
      <w:r>
        <w:rPr>
          <w:rFonts w:eastAsia="標楷體" w:hint="eastAsia"/>
          <w:b/>
          <w:spacing w:val="111"/>
          <w:kern w:val="0"/>
        </w:rPr>
        <w:t xml:space="preserve">  </w:t>
      </w:r>
      <w:r>
        <w:rPr>
          <w:rFonts w:eastAsia="標楷體" w:hint="eastAsia"/>
          <w:b/>
          <w:spacing w:val="111"/>
          <w:kern w:val="0"/>
        </w:rPr>
        <w:t>華</w:t>
      </w:r>
      <w:r>
        <w:rPr>
          <w:rFonts w:eastAsia="標楷體" w:hint="eastAsia"/>
          <w:b/>
          <w:spacing w:val="111"/>
          <w:kern w:val="0"/>
        </w:rPr>
        <w:t xml:space="preserve">  </w:t>
      </w:r>
      <w:r>
        <w:rPr>
          <w:rFonts w:eastAsia="標楷體" w:hint="eastAsia"/>
          <w:b/>
          <w:spacing w:val="111"/>
          <w:kern w:val="0"/>
        </w:rPr>
        <w:t>民</w:t>
      </w:r>
      <w:r>
        <w:rPr>
          <w:rFonts w:eastAsia="標楷體" w:hint="eastAsia"/>
          <w:b/>
          <w:spacing w:val="111"/>
          <w:kern w:val="0"/>
        </w:rPr>
        <w:t xml:space="preserve">  </w:t>
      </w:r>
      <w:r>
        <w:rPr>
          <w:rFonts w:eastAsia="標楷體" w:hint="eastAsia"/>
          <w:b/>
          <w:spacing w:val="111"/>
          <w:kern w:val="0"/>
        </w:rPr>
        <w:t>國</w:t>
      </w:r>
      <w:r w:rsidR="00512498">
        <w:rPr>
          <w:rFonts w:eastAsia="標楷體" w:hint="eastAsia"/>
          <w:b/>
          <w:spacing w:val="111"/>
          <w:kern w:val="0"/>
        </w:rPr>
        <w:t xml:space="preserve">  </w:t>
      </w:r>
      <w:r w:rsidR="006E48A4">
        <w:rPr>
          <w:rFonts w:eastAsia="標楷體" w:hint="eastAsia"/>
          <w:b/>
          <w:spacing w:val="111"/>
          <w:kern w:val="0"/>
        </w:rPr>
        <w:t xml:space="preserve"> </w:t>
      </w:r>
      <w:r>
        <w:rPr>
          <w:rFonts w:eastAsia="標楷體" w:hint="eastAsia"/>
          <w:b/>
          <w:spacing w:val="111"/>
          <w:kern w:val="0"/>
        </w:rPr>
        <w:t xml:space="preserve"> </w:t>
      </w:r>
      <w:r>
        <w:rPr>
          <w:rFonts w:eastAsia="標楷體" w:hint="eastAsia"/>
          <w:b/>
          <w:spacing w:val="111"/>
          <w:kern w:val="0"/>
        </w:rPr>
        <w:t>年</w:t>
      </w:r>
      <w:r w:rsidR="006E48A4">
        <w:rPr>
          <w:rFonts w:eastAsia="標楷體" w:hint="eastAsia"/>
          <w:b/>
          <w:spacing w:val="111"/>
          <w:kern w:val="0"/>
        </w:rPr>
        <w:t xml:space="preserve">  </w:t>
      </w:r>
      <w:r>
        <w:rPr>
          <w:rFonts w:eastAsia="標楷體" w:hint="eastAsia"/>
          <w:b/>
          <w:spacing w:val="111"/>
          <w:kern w:val="0"/>
        </w:rPr>
        <w:t xml:space="preserve">  </w:t>
      </w:r>
      <w:r>
        <w:rPr>
          <w:rFonts w:eastAsia="標楷體" w:hint="eastAsia"/>
          <w:b/>
          <w:spacing w:val="7"/>
          <w:kern w:val="0"/>
        </w:rPr>
        <w:t>月</w:t>
      </w:r>
      <w:r>
        <w:rPr>
          <w:rFonts w:eastAsia="標楷體" w:hint="eastAsia"/>
          <w:b/>
          <w:kern w:val="0"/>
        </w:rPr>
        <w:t xml:space="preserve">  </w:t>
      </w:r>
      <w:r>
        <w:rPr>
          <w:rFonts w:hint="eastAsia"/>
          <w:kern w:val="0"/>
        </w:rPr>
        <w:t xml:space="preserve">   </w:t>
      </w:r>
      <w:r>
        <w:rPr>
          <w:rFonts w:eastAsia="標楷體" w:hint="eastAsia"/>
          <w:b/>
          <w:kern w:val="0"/>
        </w:rPr>
        <w:t xml:space="preserve"> </w:t>
      </w:r>
      <w:r w:rsidR="00512498">
        <w:rPr>
          <w:rFonts w:eastAsia="標楷體" w:hint="eastAsia"/>
          <w:b/>
          <w:kern w:val="0"/>
        </w:rPr>
        <w:t xml:space="preserve">     </w:t>
      </w:r>
      <w:r>
        <w:rPr>
          <w:rFonts w:eastAsia="標楷體" w:hint="eastAsia"/>
          <w:b/>
          <w:kern w:val="0"/>
        </w:rPr>
        <w:t>日</w:t>
      </w:r>
    </w:p>
    <w:sectPr w:rsidR="0024259D" w:rsidSect="006E48A4">
      <w:footerReference w:type="even" r:id="rId7"/>
      <w:footerReference w:type="default" r:id="rId8"/>
      <w:pgSz w:w="11906" w:h="16838"/>
      <w:pgMar w:top="567" w:right="1418" w:bottom="56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B57C7" w14:textId="77777777" w:rsidR="00A7361E" w:rsidRDefault="00A7361E">
      <w:r>
        <w:separator/>
      </w:r>
    </w:p>
  </w:endnote>
  <w:endnote w:type="continuationSeparator" w:id="0">
    <w:p w14:paraId="74A687B4" w14:textId="77777777" w:rsidR="00A7361E" w:rsidRDefault="00A7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70F0" w14:textId="77777777" w:rsidR="00F37188" w:rsidRDefault="00F37188" w:rsidP="000A51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3B9601" w14:textId="77777777" w:rsidR="00F37188" w:rsidRDefault="00F371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D7C1" w14:textId="77777777" w:rsidR="00F37188" w:rsidRDefault="00F37188" w:rsidP="000A51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69ED">
      <w:rPr>
        <w:rStyle w:val="a6"/>
        <w:noProof/>
      </w:rPr>
      <w:t>2</w:t>
    </w:r>
    <w:r>
      <w:rPr>
        <w:rStyle w:val="a6"/>
      </w:rPr>
      <w:fldChar w:fldCharType="end"/>
    </w:r>
  </w:p>
  <w:p w14:paraId="0660F184" w14:textId="77777777" w:rsidR="00F37188" w:rsidRDefault="00F371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12526" w14:textId="77777777" w:rsidR="00A7361E" w:rsidRDefault="00A7361E">
      <w:r>
        <w:separator/>
      </w:r>
    </w:p>
  </w:footnote>
  <w:footnote w:type="continuationSeparator" w:id="0">
    <w:p w14:paraId="074F816E" w14:textId="77777777" w:rsidR="00A7361E" w:rsidRDefault="00A7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D0E49"/>
    <w:multiLevelType w:val="hybridMultilevel"/>
    <w:tmpl w:val="C41E5D14"/>
    <w:lvl w:ilvl="0" w:tplc="10FCF620">
      <w:start w:val="5"/>
      <w:numFmt w:val="bullet"/>
      <w:lvlText w:val="□"/>
      <w:lvlJc w:val="left"/>
      <w:pPr>
        <w:tabs>
          <w:tab w:val="num" w:pos="960"/>
        </w:tabs>
        <w:ind w:left="960" w:hanging="360"/>
      </w:pPr>
      <w:rPr>
        <w:rFonts w:ascii="新細明體" w:eastAsia="新細明體" w:hAnsi="新細明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 w15:restartNumberingAfterBreak="0">
    <w:nsid w:val="7908734A"/>
    <w:multiLevelType w:val="hybridMultilevel"/>
    <w:tmpl w:val="15D85164"/>
    <w:lvl w:ilvl="0" w:tplc="26B8EF2E">
      <w:start w:val="1"/>
      <w:numFmt w:val="taiwaneseCountingThousand"/>
      <w:lvlText w:val="第%1條"/>
      <w:lvlJc w:val="left"/>
      <w:pPr>
        <w:tabs>
          <w:tab w:val="num" w:pos="960"/>
        </w:tabs>
        <w:ind w:left="960" w:hanging="960"/>
      </w:pPr>
      <w:rPr>
        <w:rFonts w:hint="eastAsia"/>
      </w:rPr>
    </w:lvl>
    <w:lvl w:ilvl="1" w:tplc="04090019">
      <w:start w:val="1"/>
      <w:numFmt w:val="ideographTraditional"/>
      <w:lvlText w:val="%2、"/>
      <w:lvlJc w:val="left"/>
      <w:pPr>
        <w:tabs>
          <w:tab w:val="num" w:pos="960"/>
        </w:tabs>
        <w:ind w:left="960" w:hanging="480"/>
      </w:pPr>
    </w:lvl>
    <w:lvl w:ilvl="2" w:tplc="BF76B14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927541713">
    <w:abstractNumId w:val="1"/>
  </w:num>
  <w:num w:numId="2" w16cid:durableId="7721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9D"/>
    <w:rsid w:val="0004051E"/>
    <w:rsid w:val="000748F3"/>
    <w:rsid w:val="000A5134"/>
    <w:rsid w:val="000E143A"/>
    <w:rsid w:val="00115E24"/>
    <w:rsid w:val="00150702"/>
    <w:rsid w:val="001734B7"/>
    <w:rsid w:val="00174B56"/>
    <w:rsid w:val="00177CEA"/>
    <w:rsid w:val="001837D8"/>
    <w:rsid w:val="001C5052"/>
    <w:rsid w:val="001C6267"/>
    <w:rsid w:val="001D1C94"/>
    <w:rsid w:val="001D367D"/>
    <w:rsid w:val="001E0D9A"/>
    <w:rsid w:val="001F21C7"/>
    <w:rsid w:val="001F6484"/>
    <w:rsid w:val="0024259D"/>
    <w:rsid w:val="002769ED"/>
    <w:rsid w:val="00294C52"/>
    <w:rsid w:val="00335179"/>
    <w:rsid w:val="004744AE"/>
    <w:rsid w:val="00512498"/>
    <w:rsid w:val="00522EFF"/>
    <w:rsid w:val="005421EF"/>
    <w:rsid w:val="00577E02"/>
    <w:rsid w:val="005A3FC0"/>
    <w:rsid w:val="005C0C36"/>
    <w:rsid w:val="00641CB4"/>
    <w:rsid w:val="006E48A4"/>
    <w:rsid w:val="00707196"/>
    <w:rsid w:val="00757908"/>
    <w:rsid w:val="007D3BED"/>
    <w:rsid w:val="007F0AE4"/>
    <w:rsid w:val="008106A6"/>
    <w:rsid w:val="00852CDF"/>
    <w:rsid w:val="008541B6"/>
    <w:rsid w:val="008C5E84"/>
    <w:rsid w:val="008D732E"/>
    <w:rsid w:val="008E16BF"/>
    <w:rsid w:val="00922C75"/>
    <w:rsid w:val="00924F0F"/>
    <w:rsid w:val="009323C2"/>
    <w:rsid w:val="00982B20"/>
    <w:rsid w:val="00994FBF"/>
    <w:rsid w:val="00A7361E"/>
    <w:rsid w:val="00AC1F68"/>
    <w:rsid w:val="00AC6BCF"/>
    <w:rsid w:val="00B01349"/>
    <w:rsid w:val="00B129A1"/>
    <w:rsid w:val="00B437D0"/>
    <w:rsid w:val="00C01D76"/>
    <w:rsid w:val="00C35F94"/>
    <w:rsid w:val="00C60D01"/>
    <w:rsid w:val="00C662A2"/>
    <w:rsid w:val="00C750FD"/>
    <w:rsid w:val="00C8587E"/>
    <w:rsid w:val="00CF5FB9"/>
    <w:rsid w:val="00D76059"/>
    <w:rsid w:val="00D77BB1"/>
    <w:rsid w:val="00DE0BFA"/>
    <w:rsid w:val="00DF3749"/>
    <w:rsid w:val="00E305B3"/>
    <w:rsid w:val="00E33EAB"/>
    <w:rsid w:val="00E62933"/>
    <w:rsid w:val="00E64B9E"/>
    <w:rsid w:val="00E82678"/>
    <w:rsid w:val="00E8573C"/>
    <w:rsid w:val="00F1277E"/>
    <w:rsid w:val="00F24B6F"/>
    <w:rsid w:val="00F37188"/>
    <w:rsid w:val="00F52A54"/>
    <w:rsid w:val="00FA5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0E74"/>
  <w15:chartTrackingRefBased/>
  <w15:docId w15:val="{15C9F1DB-502A-4563-912F-F3DC41CA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259D"/>
    <w:pPr>
      <w:widowControl w:val="0"/>
    </w:pPr>
    <w:rPr>
      <w:kern w:val="2"/>
      <w:sz w:val="24"/>
      <w:szCs w:val="24"/>
    </w:rPr>
  </w:style>
  <w:style w:type="paragraph" w:styleId="3">
    <w:name w:val="heading 3"/>
    <w:basedOn w:val="a"/>
    <w:next w:val="a0"/>
    <w:qFormat/>
    <w:rsid w:val="0024259D"/>
    <w:pPr>
      <w:keepNext/>
      <w:outlineLvl w:val="2"/>
    </w:pPr>
    <w:rPr>
      <w:rFonts w:ascii="Arial" w:eastAsia="標楷體"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4259D"/>
    <w:pPr>
      <w:ind w:left="480"/>
    </w:pPr>
  </w:style>
  <w:style w:type="paragraph" w:styleId="a4">
    <w:name w:val="Title"/>
    <w:basedOn w:val="a"/>
    <w:qFormat/>
    <w:rsid w:val="0024259D"/>
    <w:pPr>
      <w:jc w:val="center"/>
    </w:pPr>
    <w:rPr>
      <w:b/>
      <w:bCs/>
      <w:sz w:val="52"/>
    </w:rPr>
  </w:style>
  <w:style w:type="paragraph" w:styleId="Web">
    <w:name w:val="Normal (Web)"/>
    <w:basedOn w:val="a"/>
    <w:rsid w:val="0024259D"/>
    <w:pPr>
      <w:widowControl/>
      <w:spacing w:before="100" w:beforeAutospacing="1" w:after="100" w:afterAutospacing="1"/>
    </w:pPr>
    <w:rPr>
      <w:rFonts w:ascii="Arial Unicode MS" w:eastAsia="Arial Unicode MS" w:hAnsi="Arial Unicode MS" w:cs="新細明體"/>
      <w:kern w:val="0"/>
    </w:rPr>
  </w:style>
  <w:style w:type="paragraph" w:styleId="a5">
    <w:name w:val="footer"/>
    <w:basedOn w:val="a"/>
    <w:rsid w:val="0024259D"/>
    <w:pPr>
      <w:tabs>
        <w:tab w:val="center" w:pos="4153"/>
        <w:tab w:val="right" w:pos="8306"/>
      </w:tabs>
      <w:snapToGrid w:val="0"/>
    </w:pPr>
    <w:rPr>
      <w:sz w:val="20"/>
      <w:szCs w:val="20"/>
    </w:rPr>
  </w:style>
  <w:style w:type="character" w:styleId="a6">
    <w:name w:val="page number"/>
    <w:basedOn w:val="a1"/>
    <w:rsid w:val="0024259D"/>
  </w:style>
  <w:style w:type="paragraph" w:styleId="a7">
    <w:name w:val="header"/>
    <w:basedOn w:val="a"/>
    <w:link w:val="a8"/>
    <w:rsid w:val="00294C52"/>
    <w:pPr>
      <w:tabs>
        <w:tab w:val="center" w:pos="4153"/>
        <w:tab w:val="right" w:pos="8306"/>
      </w:tabs>
      <w:snapToGrid w:val="0"/>
    </w:pPr>
    <w:rPr>
      <w:sz w:val="20"/>
      <w:szCs w:val="20"/>
      <w:lang w:val="x-none" w:eastAsia="x-none"/>
    </w:rPr>
  </w:style>
  <w:style w:type="character" w:customStyle="1" w:styleId="a8">
    <w:name w:val="頁首 字元"/>
    <w:link w:val="a7"/>
    <w:rsid w:val="00294C5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CMT</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全民勞教e網課程使用授權書</dc:title>
  <dc:subject/>
  <dc:creator>user</dc:creator>
  <cp:keywords/>
  <cp:lastModifiedBy>徐維芊</cp:lastModifiedBy>
  <cp:revision>4</cp:revision>
  <cp:lastPrinted>2014-02-24T06:21:00Z</cp:lastPrinted>
  <dcterms:created xsi:type="dcterms:W3CDTF">2024-05-28T08:54:00Z</dcterms:created>
  <dcterms:modified xsi:type="dcterms:W3CDTF">2024-12-05T08:54:00Z</dcterms:modified>
</cp:coreProperties>
</file>